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6EB4F" w14:textId="77777777" w:rsidR="002D5A28" w:rsidRDefault="00000000">
      <w:pPr>
        <w:spacing w:after="0"/>
        <w:rPr>
          <w:rFonts w:ascii="Times New Roman" w:hAnsi="Times New Roman" w:cs="Times New Roman"/>
          <w:b/>
          <w:bCs/>
          <w:sz w:val="36"/>
          <w:szCs w:val="36"/>
        </w:rPr>
      </w:pPr>
      <w:r>
        <w:rPr>
          <w:rFonts w:ascii="Times New Roman" w:hAnsi="Times New Roman" w:cs="Times New Roman"/>
          <w:b/>
          <w:bCs/>
          <w:sz w:val="36"/>
          <w:szCs w:val="36"/>
        </w:rPr>
        <w:t>Handleiding voor Docenten</w:t>
      </w:r>
    </w:p>
    <w:p w14:paraId="796E32C0" w14:textId="7CF2D651" w:rsidR="002D5A28" w:rsidRDefault="00000000">
      <w:pPr>
        <w:spacing w:after="0"/>
        <w:rPr>
          <w:rFonts w:ascii="Times New Roman" w:hAnsi="Times New Roman" w:cs="Times New Roman"/>
          <w:b/>
          <w:bCs/>
          <w:i/>
          <w:iCs/>
          <w:sz w:val="24"/>
          <w:szCs w:val="24"/>
        </w:rPr>
      </w:pPr>
      <w:r>
        <w:rPr>
          <w:rFonts w:ascii="Times New Roman" w:hAnsi="Times New Roman" w:cs="Times New Roman"/>
          <w:b/>
          <w:bCs/>
          <w:i/>
          <w:iCs/>
          <w:sz w:val="32"/>
          <w:szCs w:val="32"/>
        </w:rPr>
        <w:t xml:space="preserve">Lesson </w:t>
      </w:r>
      <w:r w:rsidR="00AD1C90">
        <w:rPr>
          <w:rFonts w:ascii="Times New Roman" w:hAnsi="Times New Roman" w:cs="Times New Roman"/>
          <w:b/>
          <w:bCs/>
          <w:i/>
          <w:iCs/>
          <w:sz w:val="32"/>
          <w:szCs w:val="32"/>
        </w:rPr>
        <w:t>1</w:t>
      </w:r>
      <w:r w:rsidR="00DA1C22">
        <w:rPr>
          <w:rFonts w:ascii="Times New Roman" w:hAnsi="Times New Roman" w:cs="Times New Roman"/>
          <w:b/>
          <w:bCs/>
          <w:i/>
          <w:iCs/>
          <w:sz w:val="32"/>
          <w:szCs w:val="32"/>
        </w:rPr>
        <w:t>2</w:t>
      </w:r>
      <w:r>
        <w:rPr>
          <w:rFonts w:ascii="Times New Roman" w:hAnsi="Times New Roman" w:cs="Times New Roman"/>
          <w:b/>
          <w:bCs/>
          <w:i/>
          <w:iCs/>
          <w:sz w:val="32"/>
          <w:szCs w:val="32"/>
        </w:rPr>
        <w:t xml:space="preserve"> – </w:t>
      </w:r>
      <w:r w:rsidR="009A650F">
        <w:rPr>
          <w:rFonts w:ascii="Times New Roman" w:hAnsi="Times New Roman" w:cs="Times New Roman"/>
          <w:b/>
          <w:bCs/>
          <w:i/>
          <w:iCs/>
          <w:sz w:val="32"/>
          <w:szCs w:val="32"/>
        </w:rPr>
        <w:t>Present continuous</w:t>
      </w:r>
    </w:p>
    <w:p w14:paraId="139DF619" w14:textId="77777777" w:rsidR="002D5A28" w:rsidRDefault="002D5A28">
      <w:pPr>
        <w:spacing w:after="0"/>
        <w:rPr>
          <w:rFonts w:ascii="Times New Roman" w:hAnsi="Times New Roman" w:cs="Times New Roman"/>
          <w:b/>
          <w:bCs/>
          <w:i/>
          <w:iCs/>
          <w:sz w:val="24"/>
          <w:szCs w:val="24"/>
        </w:rPr>
      </w:pPr>
    </w:p>
    <w:p w14:paraId="7499E25B" w14:textId="77777777" w:rsidR="002D5A28" w:rsidRDefault="002D5A28">
      <w:pPr>
        <w:spacing w:after="0"/>
        <w:rPr>
          <w:rFonts w:ascii="Times New Roman" w:hAnsi="Times New Roman" w:cs="Times New Roman"/>
          <w:b/>
          <w:bCs/>
          <w:i/>
          <w:iCs/>
          <w:sz w:val="24"/>
          <w:szCs w:val="24"/>
        </w:rPr>
      </w:pPr>
    </w:p>
    <w:tbl>
      <w:tblPr>
        <w:tblStyle w:val="Tabelraster"/>
        <w:tblW w:w="8608" w:type="dxa"/>
        <w:tblLayout w:type="fixed"/>
        <w:tblLook w:val="04A0" w:firstRow="1" w:lastRow="0" w:firstColumn="1" w:lastColumn="0" w:noHBand="0" w:noVBand="1"/>
      </w:tblPr>
      <w:tblGrid>
        <w:gridCol w:w="5098"/>
        <w:gridCol w:w="3510"/>
      </w:tblGrid>
      <w:tr w:rsidR="005F0051" w14:paraId="264BF08A" w14:textId="77777777" w:rsidTr="00B468AE">
        <w:trPr>
          <w:trHeight w:val="407"/>
        </w:trPr>
        <w:tc>
          <w:tcPr>
            <w:tcW w:w="5098" w:type="dxa"/>
          </w:tcPr>
          <w:p w14:paraId="67398A64" w14:textId="6E100036" w:rsidR="005F0051" w:rsidRDefault="00DF5D2D">
            <w:pPr>
              <w:widowControl w:val="0"/>
              <w:spacing w:after="0" w:line="240" w:lineRule="auto"/>
              <w:rPr>
                <w:rFonts w:ascii="Times New Roman" w:hAnsi="Times New Roman" w:cs="Times New Roman"/>
                <w:sz w:val="24"/>
                <w:szCs w:val="24"/>
              </w:rPr>
            </w:pPr>
            <w:r>
              <w:rPr>
                <w:noProof/>
              </w:rPr>
              <w:drawing>
                <wp:inline distT="0" distB="0" distL="0" distR="0" wp14:anchorId="76E51378" wp14:editId="4D28EC89">
                  <wp:extent cx="3100070" cy="1743710"/>
                  <wp:effectExtent l="0" t="0" r="5080" b="889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3100070" cy="1743710"/>
                          </a:xfrm>
                          <a:prstGeom prst="rect">
                            <a:avLst/>
                          </a:prstGeom>
                        </pic:spPr>
                      </pic:pic>
                    </a:graphicData>
                  </a:graphic>
                </wp:inline>
              </w:drawing>
            </w:r>
          </w:p>
          <w:p w14:paraId="6DFF11D0" w14:textId="7A19BEF0" w:rsidR="00B468AE" w:rsidRDefault="00B468AE">
            <w:pPr>
              <w:widowControl w:val="0"/>
              <w:spacing w:after="0" w:line="240" w:lineRule="auto"/>
              <w:rPr>
                <w:rFonts w:ascii="Times New Roman" w:hAnsi="Times New Roman" w:cs="Times New Roman"/>
                <w:sz w:val="24"/>
                <w:szCs w:val="24"/>
              </w:rPr>
            </w:pPr>
          </w:p>
        </w:tc>
        <w:tc>
          <w:tcPr>
            <w:tcW w:w="3510" w:type="dxa"/>
          </w:tcPr>
          <w:p w14:paraId="0583244D" w14:textId="77777777" w:rsidR="005F0051" w:rsidRDefault="005F005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De docent leest de vraag voor. Dit wordt kort besproken met de groep.</w:t>
            </w:r>
          </w:p>
          <w:p w14:paraId="0E8B0EAF" w14:textId="77777777" w:rsidR="00B468AE" w:rsidRDefault="00B468AE">
            <w:pPr>
              <w:widowControl w:val="0"/>
              <w:spacing w:after="0" w:line="240" w:lineRule="auto"/>
              <w:rPr>
                <w:rFonts w:ascii="Times New Roman" w:hAnsi="Times New Roman" w:cs="Times New Roman"/>
                <w:sz w:val="24"/>
                <w:szCs w:val="24"/>
              </w:rPr>
            </w:pPr>
          </w:p>
          <w:p w14:paraId="3AC9EB21" w14:textId="5EB07C31" w:rsidR="00473A17" w:rsidRDefault="00473A17">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In deze les gaan leerlingen lere</w:t>
            </w:r>
            <w:r w:rsidR="00DF5D2D">
              <w:rPr>
                <w:rFonts w:ascii="Times New Roman" w:hAnsi="Times New Roman" w:cs="Times New Roman"/>
                <w:sz w:val="24"/>
                <w:szCs w:val="24"/>
              </w:rPr>
              <w:t>n om de present continuous te maken in het Engels.</w:t>
            </w:r>
          </w:p>
          <w:p w14:paraId="2540D384" w14:textId="77777777" w:rsidR="00473A17" w:rsidRDefault="00473A17">
            <w:pPr>
              <w:widowControl w:val="0"/>
              <w:spacing w:after="0" w:line="240" w:lineRule="auto"/>
              <w:rPr>
                <w:rFonts w:ascii="Times New Roman" w:hAnsi="Times New Roman" w:cs="Times New Roman"/>
                <w:sz w:val="24"/>
                <w:szCs w:val="24"/>
              </w:rPr>
            </w:pPr>
          </w:p>
          <w:p w14:paraId="46076F77" w14:textId="6F4E2DD2" w:rsidR="00473A17" w:rsidRDefault="00473A17">
            <w:pPr>
              <w:widowControl w:val="0"/>
              <w:spacing w:after="0" w:line="240" w:lineRule="auto"/>
              <w:rPr>
                <w:rFonts w:ascii="Times New Roman" w:hAnsi="Times New Roman" w:cs="Times New Roman"/>
                <w:sz w:val="24"/>
                <w:szCs w:val="24"/>
              </w:rPr>
            </w:pPr>
          </w:p>
        </w:tc>
      </w:tr>
      <w:tr w:rsidR="00AD1C90" w14:paraId="0B01BE2E" w14:textId="77777777" w:rsidTr="00B468AE">
        <w:trPr>
          <w:trHeight w:val="407"/>
        </w:trPr>
        <w:tc>
          <w:tcPr>
            <w:tcW w:w="5098" w:type="dxa"/>
          </w:tcPr>
          <w:p w14:paraId="141A1DEF" w14:textId="4727F6DE" w:rsidR="00AD1C90" w:rsidRDefault="00DF5D2D">
            <w:pPr>
              <w:widowControl w:val="0"/>
              <w:spacing w:after="0" w:line="240" w:lineRule="auto"/>
              <w:rPr>
                <w:noProof/>
              </w:rPr>
            </w:pPr>
            <w:r>
              <w:rPr>
                <w:noProof/>
              </w:rPr>
              <w:drawing>
                <wp:inline distT="0" distB="0" distL="0" distR="0" wp14:anchorId="63367EA9" wp14:editId="3CA5F555">
                  <wp:extent cx="3100070" cy="1743710"/>
                  <wp:effectExtent l="0" t="0" r="5080" b="889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100070" cy="1743710"/>
                          </a:xfrm>
                          <a:prstGeom prst="rect">
                            <a:avLst/>
                          </a:prstGeom>
                        </pic:spPr>
                      </pic:pic>
                    </a:graphicData>
                  </a:graphic>
                </wp:inline>
              </w:drawing>
            </w:r>
          </w:p>
          <w:p w14:paraId="4F75C606" w14:textId="5CC531F3" w:rsidR="00AD1C90" w:rsidRDefault="00AD1C90">
            <w:pPr>
              <w:widowControl w:val="0"/>
              <w:spacing w:after="0" w:line="240" w:lineRule="auto"/>
              <w:rPr>
                <w:noProof/>
              </w:rPr>
            </w:pPr>
          </w:p>
        </w:tc>
        <w:tc>
          <w:tcPr>
            <w:tcW w:w="3510" w:type="dxa"/>
          </w:tcPr>
          <w:p w14:paraId="743AB369" w14:textId="449AB8B5" w:rsidR="00AD1C90" w:rsidRDefault="00DF5D2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Terugblikken op vorige lessen. De vormpjes bij </w:t>
            </w:r>
            <w:r w:rsidRPr="00DF5D2D">
              <w:rPr>
                <w:rFonts w:ascii="Times New Roman" w:hAnsi="Times New Roman" w:cs="Times New Roman"/>
                <w:i/>
                <w:iCs/>
                <w:sz w:val="24"/>
                <w:szCs w:val="24"/>
              </w:rPr>
              <w:t>to be</w:t>
            </w:r>
            <w:r>
              <w:rPr>
                <w:rFonts w:ascii="Times New Roman" w:hAnsi="Times New Roman" w:cs="Times New Roman"/>
                <w:sz w:val="24"/>
                <w:szCs w:val="24"/>
              </w:rPr>
              <w:t xml:space="preserve"> bespreken.</w:t>
            </w:r>
          </w:p>
        </w:tc>
      </w:tr>
      <w:tr w:rsidR="00AD1C90" w14:paraId="42A2D098" w14:textId="77777777" w:rsidTr="00B468AE">
        <w:trPr>
          <w:trHeight w:val="407"/>
        </w:trPr>
        <w:tc>
          <w:tcPr>
            <w:tcW w:w="5098" w:type="dxa"/>
          </w:tcPr>
          <w:p w14:paraId="6159DEBB" w14:textId="690E2623" w:rsidR="00AD1C90" w:rsidRDefault="00DF5D2D">
            <w:pPr>
              <w:widowControl w:val="0"/>
              <w:spacing w:after="0" w:line="240" w:lineRule="auto"/>
              <w:rPr>
                <w:noProof/>
              </w:rPr>
            </w:pPr>
            <w:r>
              <w:rPr>
                <w:noProof/>
              </w:rPr>
              <w:drawing>
                <wp:inline distT="0" distB="0" distL="0" distR="0" wp14:anchorId="163D1345" wp14:editId="4018F630">
                  <wp:extent cx="3100070" cy="1743710"/>
                  <wp:effectExtent l="0" t="0" r="5080" b="889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100070" cy="1743710"/>
                          </a:xfrm>
                          <a:prstGeom prst="rect">
                            <a:avLst/>
                          </a:prstGeom>
                        </pic:spPr>
                      </pic:pic>
                    </a:graphicData>
                  </a:graphic>
                </wp:inline>
              </w:drawing>
            </w:r>
          </w:p>
          <w:p w14:paraId="5ED9F371" w14:textId="52DD8F40" w:rsidR="00DF5D2D" w:rsidRDefault="00DF5D2D">
            <w:pPr>
              <w:widowControl w:val="0"/>
              <w:spacing w:after="0" w:line="240" w:lineRule="auto"/>
              <w:rPr>
                <w:noProof/>
              </w:rPr>
            </w:pPr>
          </w:p>
          <w:p w14:paraId="18CD5E19" w14:textId="68D3E363" w:rsidR="00DF5D2D" w:rsidRDefault="00DF5D2D">
            <w:pPr>
              <w:widowControl w:val="0"/>
              <w:spacing w:after="0" w:line="240" w:lineRule="auto"/>
              <w:rPr>
                <w:noProof/>
              </w:rPr>
            </w:pPr>
            <w:r>
              <w:rPr>
                <w:noProof/>
              </w:rPr>
              <w:drawing>
                <wp:inline distT="0" distB="0" distL="0" distR="0" wp14:anchorId="23C74A2C" wp14:editId="2F754178">
                  <wp:extent cx="3100070" cy="1743710"/>
                  <wp:effectExtent l="0" t="0" r="5080" b="889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100070" cy="1743710"/>
                          </a:xfrm>
                          <a:prstGeom prst="rect">
                            <a:avLst/>
                          </a:prstGeom>
                        </pic:spPr>
                      </pic:pic>
                    </a:graphicData>
                  </a:graphic>
                </wp:inline>
              </w:drawing>
            </w:r>
          </w:p>
          <w:p w14:paraId="1C2506AF" w14:textId="537E17D4" w:rsidR="00DF5D2D" w:rsidRDefault="00DF5D2D">
            <w:pPr>
              <w:widowControl w:val="0"/>
              <w:spacing w:after="0" w:line="240" w:lineRule="auto"/>
              <w:rPr>
                <w:noProof/>
              </w:rPr>
            </w:pPr>
          </w:p>
          <w:p w14:paraId="2764F8F5" w14:textId="1421C6E8" w:rsidR="00DF5D2D" w:rsidRDefault="00DF5D2D">
            <w:pPr>
              <w:widowControl w:val="0"/>
              <w:spacing w:after="0" w:line="240" w:lineRule="auto"/>
              <w:rPr>
                <w:noProof/>
              </w:rPr>
            </w:pPr>
            <w:r>
              <w:rPr>
                <w:noProof/>
              </w:rPr>
              <w:lastRenderedPageBreak/>
              <w:drawing>
                <wp:inline distT="0" distB="0" distL="0" distR="0" wp14:anchorId="6ED87A96" wp14:editId="01E3B133">
                  <wp:extent cx="3100070" cy="1743710"/>
                  <wp:effectExtent l="0" t="0" r="5080" b="889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100070" cy="1743710"/>
                          </a:xfrm>
                          <a:prstGeom prst="rect">
                            <a:avLst/>
                          </a:prstGeom>
                        </pic:spPr>
                      </pic:pic>
                    </a:graphicData>
                  </a:graphic>
                </wp:inline>
              </w:drawing>
            </w:r>
          </w:p>
          <w:p w14:paraId="1529CA22" w14:textId="48FB0775" w:rsidR="00AD1C90" w:rsidRDefault="00AD1C90">
            <w:pPr>
              <w:widowControl w:val="0"/>
              <w:spacing w:after="0" w:line="240" w:lineRule="auto"/>
              <w:rPr>
                <w:noProof/>
              </w:rPr>
            </w:pPr>
          </w:p>
        </w:tc>
        <w:tc>
          <w:tcPr>
            <w:tcW w:w="3510" w:type="dxa"/>
          </w:tcPr>
          <w:p w14:paraId="7F3C2D4D" w14:textId="525292A7" w:rsidR="00AD1C90" w:rsidRDefault="00DF5D2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Oefenen met het maken van een zin met </w:t>
            </w:r>
            <w:r w:rsidRPr="00DF5D2D">
              <w:rPr>
                <w:rFonts w:ascii="Times New Roman" w:hAnsi="Times New Roman" w:cs="Times New Roman"/>
                <w:i/>
                <w:iCs/>
                <w:sz w:val="24"/>
                <w:szCs w:val="24"/>
              </w:rPr>
              <w:t>to be</w:t>
            </w:r>
            <w:r>
              <w:rPr>
                <w:rFonts w:ascii="Times New Roman" w:hAnsi="Times New Roman" w:cs="Times New Roman"/>
                <w:sz w:val="24"/>
                <w:szCs w:val="24"/>
              </w:rPr>
              <w:t>. De leerlingen mogen vormpjes zeggen en hoeven niet per se mee te bouwen met hun eigen vormpjes. Ze mogen ook hun eigen vormpjes in de lucht houden om klassikaal de zinnen te bouwen.</w:t>
            </w:r>
          </w:p>
        </w:tc>
      </w:tr>
      <w:tr w:rsidR="00AD1C90" w14:paraId="42B30BF7" w14:textId="77777777" w:rsidTr="00B468AE">
        <w:trPr>
          <w:trHeight w:val="407"/>
        </w:trPr>
        <w:tc>
          <w:tcPr>
            <w:tcW w:w="5098" w:type="dxa"/>
          </w:tcPr>
          <w:p w14:paraId="76AF3649" w14:textId="2623DA3B" w:rsidR="00AD1C90" w:rsidRDefault="00DF5D2D">
            <w:pPr>
              <w:widowControl w:val="0"/>
              <w:spacing w:after="0" w:line="240" w:lineRule="auto"/>
              <w:rPr>
                <w:noProof/>
              </w:rPr>
            </w:pPr>
            <w:r>
              <w:rPr>
                <w:noProof/>
              </w:rPr>
              <w:drawing>
                <wp:inline distT="0" distB="0" distL="0" distR="0" wp14:anchorId="4877C6E0" wp14:editId="3615571E">
                  <wp:extent cx="3100070" cy="1743710"/>
                  <wp:effectExtent l="0" t="0" r="5080" b="889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100070" cy="1743710"/>
                          </a:xfrm>
                          <a:prstGeom prst="rect">
                            <a:avLst/>
                          </a:prstGeom>
                        </pic:spPr>
                      </pic:pic>
                    </a:graphicData>
                  </a:graphic>
                </wp:inline>
              </w:drawing>
            </w:r>
          </w:p>
          <w:p w14:paraId="7B468B3B" w14:textId="4FC293DC" w:rsidR="00AD1C90" w:rsidRDefault="00AD1C90">
            <w:pPr>
              <w:widowControl w:val="0"/>
              <w:spacing w:after="0" w:line="240" w:lineRule="auto"/>
              <w:rPr>
                <w:noProof/>
              </w:rPr>
            </w:pPr>
          </w:p>
        </w:tc>
        <w:tc>
          <w:tcPr>
            <w:tcW w:w="3510" w:type="dxa"/>
          </w:tcPr>
          <w:p w14:paraId="5C584DF1" w14:textId="3BBF6CA0" w:rsidR="00AD1C90" w:rsidRDefault="00DF5D2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Er wordt teruggeblikt op de vorige les met de Nederlandse “aan het” vorm vs. gewoonten in het Nederlands. Er wordt genoemd dat in het Engels de present continuous anders wordt gemaakt.</w:t>
            </w:r>
          </w:p>
        </w:tc>
      </w:tr>
      <w:tr w:rsidR="00AD1C90" w14:paraId="60861F3A" w14:textId="77777777" w:rsidTr="00B468AE">
        <w:trPr>
          <w:trHeight w:val="407"/>
        </w:trPr>
        <w:tc>
          <w:tcPr>
            <w:tcW w:w="5098" w:type="dxa"/>
          </w:tcPr>
          <w:p w14:paraId="53B96EA9" w14:textId="72FB5E36" w:rsidR="00AD1C90" w:rsidRDefault="00DF5D2D">
            <w:pPr>
              <w:widowControl w:val="0"/>
              <w:spacing w:after="0" w:line="240" w:lineRule="auto"/>
              <w:rPr>
                <w:noProof/>
              </w:rPr>
            </w:pPr>
            <w:r>
              <w:rPr>
                <w:noProof/>
              </w:rPr>
              <w:drawing>
                <wp:inline distT="0" distB="0" distL="0" distR="0" wp14:anchorId="305A379A" wp14:editId="1013DDB3">
                  <wp:extent cx="3100070" cy="1743710"/>
                  <wp:effectExtent l="0" t="0" r="5080" b="889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100070" cy="1743710"/>
                          </a:xfrm>
                          <a:prstGeom prst="rect">
                            <a:avLst/>
                          </a:prstGeom>
                        </pic:spPr>
                      </pic:pic>
                    </a:graphicData>
                  </a:graphic>
                </wp:inline>
              </w:drawing>
            </w:r>
          </w:p>
          <w:p w14:paraId="7F99582B" w14:textId="3AC286C8" w:rsidR="00AD1C90" w:rsidRDefault="00AD1C90">
            <w:pPr>
              <w:widowControl w:val="0"/>
              <w:spacing w:after="0" w:line="240" w:lineRule="auto"/>
              <w:rPr>
                <w:noProof/>
              </w:rPr>
            </w:pPr>
          </w:p>
        </w:tc>
        <w:tc>
          <w:tcPr>
            <w:tcW w:w="3510" w:type="dxa"/>
          </w:tcPr>
          <w:p w14:paraId="38D86421" w14:textId="48A2FC2C" w:rsidR="00AD1C90" w:rsidRDefault="00DF5D2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Het specifieke doel van deze les. Leerlingen gaan de present continuous in het Engels niet vergelijken met de Engelse present simple, maar met de Nederlandse “aan het” vorm.</w:t>
            </w:r>
          </w:p>
        </w:tc>
      </w:tr>
      <w:tr w:rsidR="00AD1C90" w14:paraId="6BCD0504" w14:textId="77777777" w:rsidTr="00B468AE">
        <w:trPr>
          <w:trHeight w:val="407"/>
        </w:trPr>
        <w:tc>
          <w:tcPr>
            <w:tcW w:w="5098" w:type="dxa"/>
          </w:tcPr>
          <w:p w14:paraId="5AA2C19C" w14:textId="69A51FBC" w:rsidR="00AD1C90" w:rsidRDefault="00DF5D2D">
            <w:pPr>
              <w:widowControl w:val="0"/>
              <w:spacing w:after="0" w:line="240" w:lineRule="auto"/>
              <w:rPr>
                <w:noProof/>
              </w:rPr>
            </w:pPr>
            <w:r>
              <w:rPr>
                <w:noProof/>
              </w:rPr>
              <w:drawing>
                <wp:inline distT="0" distB="0" distL="0" distR="0" wp14:anchorId="7EBF4CBB" wp14:editId="0BEF8F2F">
                  <wp:extent cx="3100070" cy="1743710"/>
                  <wp:effectExtent l="0" t="0" r="5080" b="889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100070" cy="1743710"/>
                          </a:xfrm>
                          <a:prstGeom prst="rect">
                            <a:avLst/>
                          </a:prstGeom>
                        </pic:spPr>
                      </pic:pic>
                    </a:graphicData>
                  </a:graphic>
                </wp:inline>
              </w:drawing>
            </w:r>
          </w:p>
          <w:p w14:paraId="1302F91F" w14:textId="0BD73897" w:rsidR="00AD1C90" w:rsidRDefault="00AD1C90">
            <w:pPr>
              <w:widowControl w:val="0"/>
              <w:spacing w:after="0" w:line="240" w:lineRule="auto"/>
              <w:rPr>
                <w:noProof/>
              </w:rPr>
            </w:pPr>
          </w:p>
        </w:tc>
        <w:tc>
          <w:tcPr>
            <w:tcW w:w="3510" w:type="dxa"/>
          </w:tcPr>
          <w:p w14:paraId="741BDBD2" w14:textId="6A4320C9" w:rsidR="00AD1C90" w:rsidRDefault="00DF5D2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Bepalingen van tijd die bij de present continuous gebruikt kunnen worden, worden besproken zodat leerlingen ze straks kunnen gebruiken.</w:t>
            </w:r>
          </w:p>
        </w:tc>
      </w:tr>
      <w:tr w:rsidR="00AD1C90" w14:paraId="0CAFCBAF" w14:textId="77777777" w:rsidTr="00B468AE">
        <w:trPr>
          <w:trHeight w:val="407"/>
        </w:trPr>
        <w:tc>
          <w:tcPr>
            <w:tcW w:w="5098" w:type="dxa"/>
          </w:tcPr>
          <w:p w14:paraId="2B511590" w14:textId="16CB2021" w:rsidR="00AD1C90" w:rsidRDefault="00DF5D2D">
            <w:pPr>
              <w:widowControl w:val="0"/>
              <w:spacing w:after="0" w:line="240" w:lineRule="auto"/>
              <w:rPr>
                <w:noProof/>
              </w:rPr>
            </w:pPr>
            <w:r>
              <w:rPr>
                <w:noProof/>
              </w:rPr>
              <w:lastRenderedPageBreak/>
              <w:drawing>
                <wp:inline distT="0" distB="0" distL="0" distR="0" wp14:anchorId="099C5414" wp14:editId="4D523EAF">
                  <wp:extent cx="3100070" cy="1743710"/>
                  <wp:effectExtent l="0" t="0" r="5080" b="889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100070" cy="1743710"/>
                          </a:xfrm>
                          <a:prstGeom prst="rect">
                            <a:avLst/>
                          </a:prstGeom>
                        </pic:spPr>
                      </pic:pic>
                    </a:graphicData>
                  </a:graphic>
                </wp:inline>
              </w:drawing>
            </w:r>
          </w:p>
          <w:p w14:paraId="239C2E06" w14:textId="30EA65D3" w:rsidR="00AD1C90" w:rsidRDefault="00AD1C90">
            <w:pPr>
              <w:widowControl w:val="0"/>
              <w:spacing w:after="0" w:line="240" w:lineRule="auto"/>
              <w:rPr>
                <w:noProof/>
              </w:rPr>
            </w:pPr>
          </w:p>
        </w:tc>
        <w:tc>
          <w:tcPr>
            <w:tcW w:w="3510" w:type="dxa"/>
          </w:tcPr>
          <w:p w14:paraId="399E65AF" w14:textId="0222D77B" w:rsidR="00AD1C90" w:rsidRDefault="00DF5D2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Uitleg van de present continuous in het Engels. Er wordt uitgelegd dat je bij het maken van de present continuous </w:t>
            </w:r>
            <w:r w:rsidRPr="00DF5D2D">
              <w:rPr>
                <w:rFonts w:ascii="Times New Roman" w:hAnsi="Times New Roman" w:cs="Times New Roman"/>
                <w:i/>
                <w:iCs/>
                <w:sz w:val="24"/>
                <w:szCs w:val="24"/>
              </w:rPr>
              <w:t>to be</w:t>
            </w:r>
            <w:r>
              <w:rPr>
                <w:rFonts w:ascii="Times New Roman" w:hAnsi="Times New Roman" w:cs="Times New Roman"/>
                <w:sz w:val="24"/>
                <w:szCs w:val="24"/>
              </w:rPr>
              <w:t xml:space="preserve"> gebruikt, waaraan je de stam van een werkwoord plakt en daar weer aan de </w:t>
            </w:r>
            <w:r w:rsidRPr="00DF5D2D">
              <w:rPr>
                <w:rFonts w:ascii="Times New Roman" w:hAnsi="Times New Roman" w:cs="Times New Roman"/>
                <w:i/>
                <w:iCs/>
                <w:sz w:val="24"/>
                <w:szCs w:val="24"/>
              </w:rPr>
              <w:t>-ing</w:t>
            </w:r>
            <w:r>
              <w:rPr>
                <w:rFonts w:ascii="Times New Roman" w:hAnsi="Times New Roman" w:cs="Times New Roman"/>
                <w:sz w:val="24"/>
                <w:szCs w:val="24"/>
              </w:rPr>
              <w:t xml:space="preserve"> uitgang.</w:t>
            </w:r>
          </w:p>
        </w:tc>
      </w:tr>
      <w:tr w:rsidR="00AD1C90" w14:paraId="0920DCF0" w14:textId="77777777" w:rsidTr="00B468AE">
        <w:trPr>
          <w:trHeight w:val="407"/>
        </w:trPr>
        <w:tc>
          <w:tcPr>
            <w:tcW w:w="5098" w:type="dxa"/>
          </w:tcPr>
          <w:p w14:paraId="1A081FE4" w14:textId="6C0F3C71" w:rsidR="00AD1C90" w:rsidRDefault="00DF5D2D">
            <w:pPr>
              <w:widowControl w:val="0"/>
              <w:spacing w:after="0" w:line="240" w:lineRule="auto"/>
              <w:rPr>
                <w:noProof/>
              </w:rPr>
            </w:pPr>
            <w:r>
              <w:rPr>
                <w:noProof/>
              </w:rPr>
              <w:drawing>
                <wp:inline distT="0" distB="0" distL="0" distR="0" wp14:anchorId="1F8EA1DB" wp14:editId="3DE40A21">
                  <wp:extent cx="3100070" cy="1743710"/>
                  <wp:effectExtent l="0" t="0" r="5080" b="889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100070" cy="1743710"/>
                          </a:xfrm>
                          <a:prstGeom prst="rect">
                            <a:avLst/>
                          </a:prstGeom>
                        </pic:spPr>
                      </pic:pic>
                    </a:graphicData>
                  </a:graphic>
                </wp:inline>
              </w:drawing>
            </w:r>
          </w:p>
          <w:p w14:paraId="02574558" w14:textId="60B4FAD8" w:rsidR="00AD1C90" w:rsidRDefault="00AD1C90">
            <w:pPr>
              <w:widowControl w:val="0"/>
              <w:spacing w:after="0" w:line="240" w:lineRule="auto"/>
              <w:rPr>
                <w:noProof/>
              </w:rPr>
            </w:pPr>
          </w:p>
        </w:tc>
        <w:tc>
          <w:tcPr>
            <w:tcW w:w="3510" w:type="dxa"/>
          </w:tcPr>
          <w:p w14:paraId="6BE4CE51" w14:textId="77777777" w:rsidR="00AD1C90" w:rsidRDefault="0099041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Er wordt samen een zin geoefend met specifiek een </w:t>
            </w:r>
            <w:r w:rsidRPr="00990410">
              <w:rPr>
                <w:rFonts w:ascii="Times New Roman" w:hAnsi="Times New Roman" w:cs="Times New Roman"/>
                <w:i/>
                <w:iCs/>
                <w:sz w:val="24"/>
                <w:szCs w:val="24"/>
              </w:rPr>
              <w:t>persoonlijk voornaamwoord, to</w:t>
            </w:r>
            <w:r>
              <w:rPr>
                <w:rFonts w:ascii="Times New Roman" w:hAnsi="Times New Roman" w:cs="Times New Roman"/>
                <w:i/>
                <w:iCs/>
                <w:sz w:val="24"/>
                <w:szCs w:val="24"/>
              </w:rPr>
              <w:t xml:space="preserve"> b</w:t>
            </w:r>
            <w:r w:rsidRPr="00990410">
              <w:rPr>
                <w:rFonts w:ascii="Times New Roman" w:hAnsi="Times New Roman" w:cs="Times New Roman"/>
                <w:i/>
                <w:iCs/>
                <w:sz w:val="24"/>
                <w:szCs w:val="24"/>
              </w:rPr>
              <w:t>e, stam, -ing</w:t>
            </w:r>
            <w:r>
              <w:rPr>
                <w:rFonts w:ascii="Times New Roman" w:hAnsi="Times New Roman" w:cs="Times New Roman"/>
                <w:sz w:val="24"/>
                <w:szCs w:val="24"/>
              </w:rPr>
              <w:t>, zoals erboven staat weergegeven.</w:t>
            </w:r>
          </w:p>
          <w:p w14:paraId="7E96FC4F" w14:textId="43162365" w:rsidR="00990410" w:rsidRDefault="00990410">
            <w:pPr>
              <w:widowControl w:val="0"/>
              <w:spacing w:after="0" w:line="240" w:lineRule="auto"/>
              <w:rPr>
                <w:rFonts w:ascii="Times New Roman" w:hAnsi="Times New Roman" w:cs="Times New Roman"/>
                <w:sz w:val="24"/>
                <w:szCs w:val="24"/>
              </w:rPr>
            </w:pPr>
          </w:p>
          <w:p w14:paraId="4358B388" w14:textId="739EFAA4" w:rsidR="00990410" w:rsidRDefault="0099041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Het is belangrijk dat de docent specifiek verwijst naar hoe je een present continuous bouwt in het Engels en dat je daar dus </w:t>
            </w:r>
            <w:r w:rsidRPr="00990410">
              <w:rPr>
                <w:rFonts w:ascii="Times New Roman" w:hAnsi="Times New Roman" w:cs="Times New Roman"/>
                <w:i/>
                <w:iCs/>
                <w:sz w:val="24"/>
                <w:szCs w:val="24"/>
              </w:rPr>
              <w:t>to</w:t>
            </w:r>
            <w:r>
              <w:rPr>
                <w:rFonts w:ascii="Times New Roman" w:hAnsi="Times New Roman" w:cs="Times New Roman"/>
                <w:i/>
                <w:iCs/>
                <w:sz w:val="24"/>
                <w:szCs w:val="24"/>
              </w:rPr>
              <w:t xml:space="preserve"> </w:t>
            </w:r>
            <w:r w:rsidRPr="00990410">
              <w:rPr>
                <w:rFonts w:ascii="Times New Roman" w:hAnsi="Times New Roman" w:cs="Times New Roman"/>
                <w:i/>
                <w:iCs/>
                <w:sz w:val="24"/>
                <w:szCs w:val="24"/>
              </w:rPr>
              <w:t>be + stam + -ing</w:t>
            </w:r>
            <w:r>
              <w:rPr>
                <w:rFonts w:ascii="Times New Roman" w:hAnsi="Times New Roman" w:cs="Times New Roman"/>
                <w:sz w:val="24"/>
                <w:szCs w:val="24"/>
              </w:rPr>
              <w:t xml:space="preserve"> voor gebruikt. En dat je met een persoonlijk voornaamwoord ervoor zelfs al meteen een correcte zin hebt.</w:t>
            </w:r>
          </w:p>
          <w:p w14:paraId="690BEA1A" w14:textId="7E0C90A6" w:rsidR="00990410" w:rsidRDefault="00990410">
            <w:pPr>
              <w:widowControl w:val="0"/>
              <w:spacing w:after="0" w:line="240" w:lineRule="auto"/>
              <w:rPr>
                <w:rFonts w:ascii="Times New Roman" w:hAnsi="Times New Roman" w:cs="Times New Roman"/>
                <w:sz w:val="24"/>
                <w:szCs w:val="24"/>
              </w:rPr>
            </w:pPr>
          </w:p>
        </w:tc>
      </w:tr>
      <w:tr w:rsidR="00AD1C90" w14:paraId="15873859" w14:textId="77777777" w:rsidTr="00B468AE">
        <w:trPr>
          <w:trHeight w:val="407"/>
        </w:trPr>
        <w:tc>
          <w:tcPr>
            <w:tcW w:w="5098" w:type="dxa"/>
          </w:tcPr>
          <w:p w14:paraId="00E9186B" w14:textId="1CE38488" w:rsidR="00AD1C90" w:rsidRDefault="00DF5D2D">
            <w:pPr>
              <w:widowControl w:val="0"/>
              <w:spacing w:after="0" w:line="240" w:lineRule="auto"/>
              <w:rPr>
                <w:noProof/>
              </w:rPr>
            </w:pPr>
            <w:r>
              <w:rPr>
                <w:noProof/>
              </w:rPr>
              <w:drawing>
                <wp:inline distT="0" distB="0" distL="0" distR="0" wp14:anchorId="5F600FB3" wp14:editId="03472C02">
                  <wp:extent cx="3100070" cy="1743710"/>
                  <wp:effectExtent l="0" t="0" r="5080" b="889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3100070" cy="1743710"/>
                          </a:xfrm>
                          <a:prstGeom prst="rect">
                            <a:avLst/>
                          </a:prstGeom>
                        </pic:spPr>
                      </pic:pic>
                    </a:graphicData>
                  </a:graphic>
                </wp:inline>
              </w:drawing>
            </w:r>
          </w:p>
          <w:p w14:paraId="556DA148" w14:textId="44BC2520" w:rsidR="00AD1C90" w:rsidRDefault="00AD1C90">
            <w:pPr>
              <w:widowControl w:val="0"/>
              <w:spacing w:after="0" w:line="240" w:lineRule="auto"/>
              <w:rPr>
                <w:noProof/>
              </w:rPr>
            </w:pPr>
          </w:p>
        </w:tc>
        <w:tc>
          <w:tcPr>
            <w:tcW w:w="3510" w:type="dxa"/>
          </w:tcPr>
          <w:p w14:paraId="11143156" w14:textId="77777777" w:rsidR="00990410" w:rsidRDefault="0099041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Deze dia bespreekt de docent ook nog samen met de leerlingen. Dezelfde zin wordt gebruikt als op de vorige dia, maar hier wordt de Nederlandse “aan het” vorm vergeleken met de Engelse present continuous. </w:t>
            </w:r>
          </w:p>
          <w:p w14:paraId="20F00DCF" w14:textId="77777777" w:rsidR="00990410" w:rsidRDefault="00990410">
            <w:pPr>
              <w:widowControl w:val="0"/>
              <w:spacing w:after="0" w:line="240" w:lineRule="auto"/>
              <w:rPr>
                <w:rFonts w:ascii="Times New Roman" w:hAnsi="Times New Roman" w:cs="Times New Roman"/>
                <w:sz w:val="24"/>
                <w:szCs w:val="24"/>
              </w:rPr>
            </w:pPr>
          </w:p>
          <w:p w14:paraId="69D117B4" w14:textId="4EB56BA9" w:rsidR="00AD1C90" w:rsidRDefault="0099041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Het is belangrijk om de leerlingen te wijzen op de verschillen tussen de zinnen. Die verschillen zitten nu in de vormpjes bij “aan het dansen” en “dancing”</w:t>
            </w:r>
          </w:p>
        </w:tc>
      </w:tr>
      <w:tr w:rsidR="00AD1C90" w14:paraId="5363E5ED" w14:textId="77777777" w:rsidTr="00B468AE">
        <w:trPr>
          <w:trHeight w:val="407"/>
        </w:trPr>
        <w:tc>
          <w:tcPr>
            <w:tcW w:w="5098" w:type="dxa"/>
          </w:tcPr>
          <w:p w14:paraId="55BC927D" w14:textId="71550CDC" w:rsidR="00DF5D2D" w:rsidRDefault="00DF5D2D">
            <w:pPr>
              <w:widowControl w:val="0"/>
              <w:spacing w:after="0" w:line="240" w:lineRule="auto"/>
              <w:rPr>
                <w:noProof/>
              </w:rPr>
            </w:pPr>
            <w:r>
              <w:rPr>
                <w:noProof/>
              </w:rPr>
              <w:drawing>
                <wp:inline distT="0" distB="0" distL="0" distR="0" wp14:anchorId="4B8B5B51" wp14:editId="1FBF6B30">
                  <wp:extent cx="3088962" cy="173736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6864" cy="1741804"/>
                          </a:xfrm>
                          <a:prstGeom prst="rect">
                            <a:avLst/>
                          </a:prstGeom>
                          <a:noFill/>
                        </pic:spPr>
                      </pic:pic>
                    </a:graphicData>
                  </a:graphic>
                </wp:inline>
              </w:drawing>
            </w:r>
          </w:p>
          <w:p w14:paraId="1ED3716A" w14:textId="77777777" w:rsidR="00DF5D2D" w:rsidRDefault="00DF5D2D">
            <w:pPr>
              <w:widowControl w:val="0"/>
              <w:spacing w:after="0" w:line="240" w:lineRule="auto"/>
              <w:rPr>
                <w:noProof/>
              </w:rPr>
            </w:pPr>
          </w:p>
          <w:p w14:paraId="0718A2A2" w14:textId="587B7275" w:rsidR="00AD1C90" w:rsidRDefault="00DF5D2D">
            <w:pPr>
              <w:widowControl w:val="0"/>
              <w:spacing w:after="0" w:line="240" w:lineRule="auto"/>
              <w:rPr>
                <w:noProof/>
              </w:rPr>
            </w:pPr>
            <w:r>
              <w:rPr>
                <w:noProof/>
              </w:rPr>
              <w:lastRenderedPageBreak/>
              <w:drawing>
                <wp:inline distT="0" distB="0" distL="0" distR="0" wp14:anchorId="061D998F" wp14:editId="267CB7DD">
                  <wp:extent cx="3088962" cy="173736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9170" cy="1743101"/>
                          </a:xfrm>
                          <a:prstGeom prst="rect">
                            <a:avLst/>
                          </a:prstGeom>
                          <a:noFill/>
                        </pic:spPr>
                      </pic:pic>
                    </a:graphicData>
                  </a:graphic>
                </wp:inline>
              </w:drawing>
            </w:r>
          </w:p>
          <w:p w14:paraId="5F0599A8" w14:textId="1817CE90" w:rsidR="00DF5D2D" w:rsidRDefault="00DF5D2D">
            <w:pPr>
              <w:widowControl w:val="0"/>
              <w:spacing w:after="0" w:line="240" w:lineRule="auto"/>
              <w:rPr>
                <w:noProof/>
              </w:rPr>
            </w:pPr>
          </w:p>
          <w:p w14:paraId="645C31CB" w14:textId="1F746833" w:rsidR="00DF5D2D" w:rsidRDefault="00DF5D2D">
            <w:pPr>
              <w:widowControl w:val="0"/>
              <w:spacing w:after="0" w:line="240" w:lineRule="auto"/>
              <w:rPr>
                <w:noProof/>
              </w:rPr>
            </w:pPr>
            <w:r>
              <w:rPr>
                <w:noProof/>
              </w:rPr>
              <w:drawing>
                <wp:inline distT="0" distB="0" distL="0" distR="0" wp14:anchorId="0FB67DBC" wp14:editId="07336E7E">
                  <wp:extent cx="3088962" cy="17373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5361" cy="1746583"/>
                          </a:xfrm>
                          <a:prstGeom prst="rect">
                            <a:avLst/>
                          </a:prstGeom>
                          <a:noFill/>
                        </pic:spPr>
                      </pic:pic>
                    </a:graphicData>
                  </a:graphic>
                </wp:inline>
              </w:drawing>
            </w:r>
          </w:p>
          <w:p w14:paraId="50EBCBA4" w14:textId="5F19FB06" w:rsidR="00DF5D2D" w:rsidRDefault="00DF5D2D">
            <w:pPr>
              <w:widowControl w:val="0"/>
              <w:spacing w:after="0" w:line="240" w:lineRule="auto"/>
              <w:rPr>
                <w:noProof/>
              </w:rPr>
            </w:pPr>
          </w:p>
          <w:p w14:paraId="02C003AA" w14:textId="7D76CD83" w:rsidR="00DF5D2D" w:rsidRDefault="00DF5D2D">
            <w:pPr>
              <w:widowControl w:val="0"/>
              <w:spacing w:after="0" w:line="240" w:lineRule="auto"/>
              <w:rPr>
                <w:noProof/>
              </w:rPr>
            </w:pPr>
            <w:r>
              <w:rPr>
                <w:noProof/>
              </w:rPr>
              <w:drawing>
                <wp:inline distT="0" distB="0" distL="0" distR="0" wp14:anchorId="51B71360" wp14:editId="776F1C38">
                  <wp:extent cx="3100070" cy="1743710"/>
                  <wp:effectExtent l="0" t="0" r="5080" b="889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3100070" cy="1743710"/>
                          </a:xfrm>
                          <a:prstGeom prst="rect">
                            <a:avLst/>
                          </a:prstGeom>
                        </pic:spPr>
                      </pic:pic>
                    </a:graphicData>
                  </a:graphic>
                </wp:inline>
              </w:drawing>
            </w:r>
          </w:p>
          <w:p w14:paraId="219BE6F1" w14:textId="621CD4B2" w:rsidR="00AD1C90" w:rsidRDefault="00AD1C90">
            <w:pPr>
              <w:widowControl w:val="0"/>
              <w:spacing w:after="0" w:line="240" w:lineRule="auto"/>
              <w:rPr>
                <w:noProof/>
              </w:rPr>
            </w:pPr>
          </w:p>
        </w:tc>
        <w:tc>
          <w:tcPr>
            <w:tcW w:w="3510" w:type="dxa"/>
          </w:tcPr>
          <w:p w14:paraId="227F699A" w14:textId="329EEA18" w:rsidR="00990410" w:rsidRDefault="0099041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Leerlingen mogen deze zin meebouwen met hun eigen vormpjes.</w:t>
            </w:r>
          </w:p>
          <w:p w14:paraId="4645A51C" w14:textId="77777777" w:rsidR="00990410" w:rsidRDefault="00990410">
            <w:pPr>
              <w:widowControl w:val="0"/>
              <w:spacing w:after="0" w:line="240" w:lineRule="auto"/>
              <w:rPr>
                <w:rFonts w:ascii="Times New Roman" w:hAnsi="Times New Roman" w:cs="Times New Roman"/>
                <w:sz w:val="24"/>
                <w:szCs w:val="24"/>
              </w:rPr>
            </w:pPr>
          </w:p>
          <w:p w14:paraId="4DC03B3B" w14:textId="0D02FA36" w:rsidR="00AD1C90" w:rsidRDefault="0099041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Op deze dia wordt weer dezelfde zin besproken, maar nu met de focus op waar in de zinnen de tijdsbepalingen zitten in het Nederlands en in het Engels. Die staan op andere plekken: voor het werkwoord in de Nederlandse zin </w:t>
            </w:r>
            <w:r>
              <w:rPr>
                <w:rFonts w:ascii="Times New Roman" w:hAnsi="Times New Roman" w:cs="Times New Roman"/>
                <w:sz w:val="24"/>
                <w:szCs w:val="24"/>
              </w:rPr>
              <w:lastRenderedPageBreak/>
              <w:t>en na het werkwoord in de Engelse zin.</w:t>
            </w:r>
          </w:p>
          <w:p w14:paraId="26B62F5D" w14:textId="77777777" w:rsidR="00990410" w:rsidRDefault="00990410">
            <w:pPr>
              <w:widowControl w:val="0"/>
              <w:spacing w:after="0" w:line="240" w:lineRule="auto"/>
              <w:rPr>
                <w:rFonts w:ascii="Times New Roman" w:hAnsi="Times New Roman" w:cs="Times New Roman"/>
                <w:sz w:val="24"/>
                <w:szCs w:val="24"/>
              </w:rPr>
            </w:pPr>
          </w:p>
          <w:p w14:paraId="74F76ED5" w14:textId="5C1645A9" w:rsidR="00990410" w:rsidRDefault="0099041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De andere dia’s zijn allemaal voorbeelden om mee te oefenen. Leerlingen mogen eerst zelf de zinnen bouwen en dan telkens klassikaal bespreken.</w:t>
            </w:r>
          </w:p>
        </w:tc>
      </w:tr>
      <w:tr w:rsidR="00C703CA" w14:paraId="34A45A1A" w14:textId="77777777" w:rsidTr="00B468AE">
        <w:trPr>
          <w:trHeight w:val="407"/>
        </w:trPr>
        <w:tc>
          <w:tcPr>
            <w:tcW w:w="5098" w:type="dxa"/>
          </w:tcPr>
          <w:p w14:paraId="426EA7EE" w14:textId="77777777" w:rsidR="00C703CA" w:rsidRDefault="00C703CA" w:rsidP="00C703CA">
            <w:pPr>
              <w:widowControl w:val="0"/>
              <w:spacing w:after="0" w:line="240" w:lineRule="auto"/>
              <w:rPr>
                <w:noProof/>
              </w:rPr>
            </w:pPr>
            <w:r>
              <w:rPr>
                <w:noProof/>
              </w:rPr>
              <w:lastRenderedPageBreak/>
              <w:drawing>
                <wp:inline distT="0" distB="0" distL="0" distR="0" wp14:anchorId="2A2D3A8A" wp14:editId="242B9B3F">
                  <wp:extent cx="3100070" cy="1743710"/>
                  <wp:effectExtent l="0" t="0" r="5080" b="889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100070" cy="1743710"/>
                          </a:xfrm>
                          <a:prstGeom prst="rect">
                            <a:avLst/>
                          </a:prstGeom>
                        </pic:spPr>
                      </pic:pic>
                    </a:graphicData>
                  </a:graphic>
                </wp:inline>
              </w:drawing>
            </w:r>
          </w:p>
          <w:p w14:paraId="7A8626BE" w14:textId="77777777" w:rsidR="00C703CA" w:rsidRDefault="00C703CA" w:rsidP="00C703CA">
            <w:pPr>
              <w:widowControl w:val="0"/>
              <w:spacing w:after="0" w:line="240" w:lineRule="auto"/>
              <w:rPr>
                <w:noProof/>
              </w:rPr>
            </w:pPr>
          </w:p>
        </w:tc>
        <w:tc>
          <w:tcPr>
            <w:tcW w:w="3510" w:type="dxa"/>
          </w:tcPr>
          <w:p w14:paraId="07892D87" w14:textId="37EF94EE" w:rsidR="00C703CA" w:rsidRDefault="00C703CA" w:rsidP="00C703CA">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De conclusie dia met belangrijke informatie wordt besproken.</w:t>
            </w:r>
          </w:p>
        </w:tc>
      </w:tr>
      <w:tr w:rsidR="00AD1C90" w14:paraId="008F37E5" w14:textId="77777777" w:rsidTr="00B468AE">
        <w:trPr>
          <w:trHeight w:val="407"/>
        </w:trPr>
        <w:tc>
          <w:tcPr>
            <w:tcW w:w="5098" w:type="dxa"/>
          </w:tcPr>
          <w:p w14:paraId="162AB9F5" w14:textId="34220475" w:rsidR="00AD1C90" w:rsidRDefault="00F80039">
            <w:pPr>
              <w:widowControl w:val="0"/>
              <w:spacing w:after="0" w:line="240" w:lineRule="auto"/>
              <w:rPr>
                <w:noProof/>
              </w:rPr>
            </w:pPr>
            <w:r>
              <w:rPr>
                <w:noProof/>
              </w:rPr>
              <w:lastRenderedPageBreak/>
              <w:drawing>
                <wp:inline distT="0" distB="0" distL="0" distR="0" wp14:anchorId="1811DA51" wp14:editId="7FF118C8">
                  <wp:extent cx="3100070" cy="1743710"/>
                  <wp:effectExtent l="0" t="0" r="5080" b="889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3100070" cy="1743710"/>
                          </a:xfrm>
                          <a:prstGeom prst="rect">
                            <a:avLst/>
                          </a:prstGeom>
                        </pic:spPr>
                      </pic:pic>
                    </a:graphicData>
                  </a:graphic>
                </wp:inline>
              </w:drawing>
            </w:r>
          </w:p>
          <w:p w14:paraId="16BCA12A" w14:textId="5723DEE4" w:rsidR="00AD1C90" w:rsidRDefault="00AD1C90">
            <w:pPr>
              <w:widowControl w:val="0"/>
              <w:spacing w:after="0" w:line="240" w:lineRule="auto"/>
              <w:rPr>
                <w:noProof/>
              </w:rPr>
            </w:pPr>
          </w:p>
        </w:tc>
        <w:tc>
          <w:tcPr>
            <w:tcW w:w="3510" w:type="dxa"/>
          </w:tcPr>
          <w:p w14:paraId="5D7F87F2" w14:textId="2D1FC23D" w:rsidR="00AD1C90" w:rsidRDefault="00DF5D2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Leerlingen mogen zelf aan de slag met de app.</w:t>
            </w:r>
          </w:p>
        </w:tc>
      </w:tr>
      <w:tr w:rsidR="007E3487" w14:paraId="3C8D1D9B" w14:textId="77777777" w:rsidTr="00B468AE">
        <w:trPr>
          <w:trHeight w:val="407"/>
        </w:trPr>
        <w:tc>
          <w:tcPr>
            <w:tcW w:w="5098" w:type="dxa"/>
          </w:tcPr>
          <w:p w14:paraId="76DFFE01" w14:textId="2028620C" w:rsidR="007E3487" w:rsidRPr="00AD1C90" w:rsidRDefault="00DF5D2D">
            <w:pPr>
              <w:widowControl w:val="0"/>
              <w:spacing w:after="0" w:line="240" w:lineRule="auto"/>
              <w:rPr>
                <w:noProof/>
              </w:rPr>
            </w:pPr>
            <w:r>
              <w:rPr>
                <w:noProof/>
              </w:rPr>
              <w:drawing>
                <wp:inline distT="0" distB="0" distL="0" distR="0" wp14:anchorId="484617E3" wp14:editId="440F3BC7">
                  <wp:extent cx="3100070" cy="1743710"/>
                  <wp:effectExtent l="0" t="0" r="5080" b="889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3100070" cy="1743710"/>
                          </a:xfrm>
                          <a:prstGeom prst="rect">
                            <a:avLst/>
                          </a:prstGeom>
                        </pic:spPr>
                      </pic:pic>
                    </a:graphicData>
                  </a:graphic>
                </wp:inline>
              </w:drawing>
            </w:r>
          </w:p>
          <w:p w14:paraId="7AFB944A" w14:textId="520DA3D9" w:rsidR="007E3487" w:rsidRPr="00AD1C90" w:rsidRDefault="007E3487">
            <w:pPr>
              <w:widowControl w:val="0"/>
              <w:spacing w:after="0" w:line="240" w:lineRule="auto"/>
              <w:rPr>
                <w:noProof/>
              </w:rPr>
            </w:pPr>
          </w:p>
        </w:tc>
        <w:tc>
          <w:tcPr>
            <w:tcW w:w="3510" w:type="dxa"/>
          </w:tcPr>
          <w:p w14:paraId="2074D146" w14:textId="5BF98689" w:rsidR="007E3487" w:rsidRDefault="007E3487">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De vraag van het begin van de les wordt nogmaals besproken om de les af te sluiten.</w:t>
            </w:r>
          </w:p>
        </w:tc>
      </w:tr>
    </w:tbl>
    <w:p w14:paraId="69E2B866" w14:textId="77777777" w:rsidR="002D5A28" w:rsidRDefault="002D5A28">
      <w:pPr>
        <w:spacing w:after="0"/>
        <w:rPr>
          <w:rFonts w:ascii="Times New Roman" w:hAnsi="Times New Roman" w:cs="Times New Roman"/>
          <w:sz w:val="24"/>
          <w:szCs w:val="24"/>
        </w:rPr>
      </w:pPr>
    </w:p>
    <w:sectPr w:rsidR="002D5A28">
      <w:headerReference w:type="default" r:id="rId40"/>
      <w:pgSz w:w="11906" w:h="16838"/>
      <w:pgMar w:top="1417" w:right="1417" w:bottom="1417" w:left="1417" w:header="708"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1D935" w14:textId="77777777" w:rsidR="00BC788A" w:rsidRDefault="00BC788A">
      <w:pPr>
        <w:spacing w:after="0" w:line="240" w:lineRule="auto"/>
      </w:pPr>
      <w:r>
        <w:separator/>
      </w:r>
    </w:p>
  </w:endnote>
  <w:endnote w:type="continuationSeparator" w:id="0">
    <w:p w14:paraId="3E6ABE1F" w14:textId="77777777" w:rsidR="00BC788A" w:rsidRDefault="00BC7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altName w:val="Nirmala UI"/>
    <w:charset w:val="00"/>
    <w:family w:val="swiss"/>
    <w:pitch w:val="variable"/>
    <w:sig w:usb0="80008023" w:usb1="00002046"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3C04B" w14:textId="77777777" w:rsidR="00BC788A" w:rsidRDefault="00BC788A">
      <w:pPr>
        <w:spacing w:after="0" w:line="240" w:lineRule="auto"/>
      </w:pPr>
      <w:r>
        <w:separator/>
      </w:r>
    </w:p>
  </w:footnote>
  <w:footnote w:type="continuationSeparator" w:id="0">
    <w:p w14:paraId="2BA30E05" w14:textId="77777777" w:rsidR="00BC788A" w:rsidRDefault="00BC7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676332"/>
      <w:docPartObj>
        <w:docPartGallery w:val="Page Numbers (Top of Page)"/>
        <w:docPartUnique/>
      </w:docPartObj>
    </w:sdtPr>
    <w:sdtContent>
      <w:p w14:paraId="424EBFAD" w14:textId="77777777" w:rsidR="002D5A28" w:rsidRDefault="00000000">
        <w:pPr>
          <w:pStyle w:val="Koptekst"/>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p>
    </w:sdtContent>
  </w:sdt>
  <w:p w14:paraId="621C32D4" w14:textId="77777777" w:rsidR="002D5A28" w:rsidRDefault="002D5A2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A28"/>
    <w:rsid w:val="000F0DC1"/>
    <w:rsid w:val="001B3ADE"/>
    <w:rsid w:val="001D3416"/>
    <w:rsid w:val="00207BD8"/>
    <w:rsid w:val="002D5A28"/>
    <w:rsid w:val="003322DE"/>
    <w:rsid w:val="0035312B"/>
    <w:rsid w:val="00372998"/>
    <w:rsid w:val="003C3721"/>
    <w:rsid w:val="003D0B1B"/>
    <w:rsid w:val="003D4E7B"/>
    <w:rsid w:val="004442E4"/>
    <w:rsid w:val="00473A17"/>
    <w:rsid w:val="00543D2A"/>
    <w:rsid w:val="005F0051"/>
    <w:rsid w:val="00697BDC"/>
    <w:rsid w:val="006D595B"/>
    <w:rsid w:val="00717E37"/>
    <w:rsid w:val="007A1D87"/>
    <w:rsid w:val="007B1279"/>
    <w:rsid w:val="007E1E3E"/>
    <w:rsid w:val="007E3487"/>
    <w:rsid w:val="008515C3"/>
    <w:rsid w:val="008E2A23"/>
    <w:rsid w:val="00990410"/>
    <w:rsid w:val="009A650F"/>
    <w:rsid w:val="00A55440"/>
    <w:rsid w:val="00AD1C90"/>
    <w:rsid w:val="00AD3862"/>
    <w:rsid w:val="00B16561"/>
    <w:rsid w:val="00B468AE"/>
    <w:rsid w:val="00B9435D"/>
    <w:rsid w:val="00BC1E9B"/>
    <w:rsid w:val="00BC788A"/>
    <w:rsid w:val="00C11BF8"/>
    <w:rsid w:val="00C11D29"/>
    <w:rsid w:val="00C35CCC"/>
    <w:rsid w:val="00C63069"/>
    <w:rsid w:val="00C703CA"/>
    <w:rsid w:val="00C93312"/>
    <w:rsid w:val="00CA6CA6"/>
    <w:rsid w:val="00CB09BC"/>
    <w:rsid w:val="00CD3642"/>
    <w:rsid w:val="00D90447"/>
    <w:rsid w:val="00D93243"/>
    <w:rsid w:val="00DA1C22"/>
    <w:rsid w:val="00DA1F1A"/>
    <w:rsid w:val="00DC1ABE"/>
    <w:rsid w:val="00DF5D2D"/>
    <w:rsid w:val="00EE2E96"/>
    <w:rsid w:val="00F80039"/>
    <w:rsid w:val="00FC73E9"/>
    <w:rsid w:val="00FD6A40"/>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1AA46"/>
  <w15:docId w15:val="{0C8DD194-E7F5-4A57-BCFC-5543AAC9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nl-N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821179"/>
  </w:style>
  <w:style w:type="character" w:customStyle="1" w:styleId="VoettekstChar">
    <w:name w:val="Voettekst Char"/>
    <w:basedOn w:val="Standaardalinea-lettertype"/>
    <w:link w:val="Voettekst"/>
    <w:uiPriority w:val="99"/>
    <w:qFormat/>
    <w:rsid w:val="00821179"/>
  </w:style>
  <w:style w:type="character" w:styleId="Verwijzingopmerking">
    <w:name w:val="annotation reference"/>
    <w:basedOn w:val="Standaardalinea-lettertype"/>
    <w:uiPriority w:val="99"/>
    <w:semiHidden/>
    <w:unhideWhenUsed/>
    <w:qFormat/>
    <w:rsid w:val="00D80B80"/>
    <w:rPr>
      <w:sz w:val="16"/>
      <w:szCs w:val="16"/>
    </w:rPr>
  </w:style>
  <w:style w:type="character" w:customStyle="1" w:styleId="TekstopmerkingChar">
    <w:name w:val="Tekst opmerking Char"/>
    <w:basedOn w:val="Standaardalinea-lettertype"/>
    <w:link w:val="Tekstopmerking"/>
    <w:uiPriority w:val="99"/>
    <w:qFormat/>
    <w:rsid w:val="00D80B80"/>
    <w:rPr>
      <w:sz w:val="20"/>
      <w:szCs w:val="20"/>
    </w:rPr>
  </w:style>
  <w:style w:type="character" w:customStyle="1" w:styleId="OnderwerpvanopmerkingChar">
    <w:name w:val="Onderwerp van opmerking Char"/>
    <w:basedOn w:val="TekstopmerkingChar"/>
    <w:link w:val="Onderwerpvanopmerking"/>
    <w:uiPriority w:val="99"/>
    <w:semiHidden/>
    <w:qFormat/>
    <w:rsid w:val="00D80B80"/>
    <w:rPr>
      <w:b/>
      <w:bCs/>
      <w:sz w:val="20"/>
      <w:szCs w:val="20"/>
    </w:rPr>
  </w:style>
  <w:style w:type="paragraph" w:customStyle="1" w:styleId="Kop">
    <w:name w:val="Kop"/>
    <w:basedOn w:val="Standaard"/>
    <w:next w:val="Plattetekst"/>
    <w:qFormat/>
    <w:pPr>
      <w:keepNext/>
      <w:spacing w:before="240" w:after="120"/>
    </w:pPr>
    <w:rPr>
      <w:rFonts w:ascii="Carlito" w:eastAsia="Noto Sans SC Regular" w:hAnsi="Carlito" w:cs="Noto Sans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cs="Noto Sans Devanagari"/>
    </w:rPr>
  </w:style>
  <w:style w:type="paragraph" w:styleId="Bijschrift">
    <w:name w:val="caption"/>
    <w:basedOn w:val="Standaard"/>
    <w:qFormat/>
    <w:pPr>
      <w:suppressLineNumbers/>
      <w:spacing w:before="120" w:after="120"/>
    </w:pPr>
    <w:rPr>
      <w:rFonts w:cs="Noto Sans Devanagari"/>
      <w:i/>
      <w:iCs/>
      <w:sz w:val="24"/>
      <w:szCs w:val="24"/>
    </w:rPr>
  </w:style>
  <w:style w:type="paragraph" w:customStyle="1" w:styleId="Index">
    <w:name w:val="Index"/>
    <w:basedOn w:val="Standaard"/>
    <w:qFormat/>
    <w:pPr>
      <w:suppressLineNumbers/>
    </w:pPr>
    <w:rPr>
      <w:rFonts w:cs="Noto Sans Devanagari"/>
    </w:rPr>
  </w:style>
  <w:style w:type="paragraph" w:customStyle="1" w:styleId="Kop-envoettekst">
    <w:name w:val="Kop- en voettekst"/>
    <w:basedOn w:val="Standaard"/>
    <w:qFormat/>
  </w:style>
  <w:style w:type="paragraph" w:styleId="Koptekst">
    <w:name w:val="header"/>
    <w:basedOn w:val="Standaard"/>
    <w:link w:val="KoptekstChar"/>
    <w:uiPriority w:val="99"/>
    <w:unhideWhenUsed/>
    <w:rsid w:val="00821179"/>
    <w:pPr>
      <w:tabs>
        <w:tab w:val="center" w:pos="4536"/>
        <w:tab w:val="right" w:pos="9072"/>
      </w:tabs>
      <w:spacing w:after="0" w:line="240" w:lineRule="auto"/>
    </w:pPr>
  </w:style>
  <w:style w:type="paragraph" w:styleId="Voettekst">
    <w:name w:val="footer"/>
    <w:basedOn w:val="Standaard"/>
    <w:link w:val="VoettekstChar"/>
    <w:uiPriority w:val="99"/>
    <w:unhideWhenUsed/>
    <w:rsid w:val="00821179"/>
    <w:pPr>
      <w:tabs>
        <w:tab w:val="center" w:pos="4536"/>
        <w:tab w:val="right" w:pos="9072"/>
      </w:tabs>
      <w:spacing w:after="0" w:line="240" w:lineRule="auto"/>
    </w:pPr>
  </w:style>
  <w:style w:type="paragraph" w:styleId="Tekstopmerking">
    <w:name w:val="annotation text"/>
    <w:basedOn w:val="Standaard"/>
    <w:link w:val="TekstopmerkingChar"/>
    <w:uiPriority w:val="99"/>
    <w:unhideWhenUsed/>
    <w:qFormat/>
    <w:rsid w:val="00D80B80"/>
    <w:pPr>
      <w:spacing w:line="240" w:lineRule="auto"/>
    </w:pPr>
    <w:rPr>
      <w:sz w:val="20"/>
      <w:szCs w:val="20"/>
    </w:rPr>
  </w:style>
  <w:style w:type="paragraph" w:styleId="Onderwerpvanopmerking">
    <w:name w:val="annotation subject"/>
    <w:basedOn w:val="Tekstopmerking"/>
    <w:next w:val="Tekstopmerking"/>
    <w:link w:val="OnderwerpvanopmerkingChar"/>
    <w:uiPriority w:val="99"/>
    <w:semiHidden/>
    <w:unhideWhenUsed/>
    <w:qFormat/>
    <w:rsid w:val="00D80B80"/>
    <w:rPr>
      <w:b/>
      <w:bCs/>
    </w:rPr>
  </w:style>
  <w:style w:type="paragraph" w:styleId="Revisie">
    <w:name w:val="Revision"/>
    <w:uiPriority w:val="99"/>
    <w:semiHidden/>
    <w:qFormat/>
    <w:rsid w:val="00F5550F"/>
    <w:rPr>
      <w:sz w:val="22"/>
    </w:rPr>
  </w:style>
  <w:style w:type="table" w:styleId="Tabelraster">
    <w:name w:val="Table Grid"/>
    <w:basedOn w:val="Standaardtabel"/>
    <w:uiPriority w:val="39"/>
    <w:rsid w:val="006D3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9" Type="http://schemas.openxmlformats.org/officeDocument/2006/relationships/image" Target="media/image33.sv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png"/><Relationship Id="rId37" Type="http://schemas.openxmlformats.org/officeDocument/2006/relationships/image" Target="media/image31.sv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pn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svg"/><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svg"/><Relationship Id="rId38" Type="http://schemas.openxmlformats.org/officeDocument/2006/relationships/image" Target="media/image3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9DDCC-68D3-4476-A036-41C030158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411</Words>
  <Characters>2264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Betül Boz</dc:creator>
  <dc:description/>
  <cp:lastModifiedBy>Betül Boz</cp:lastModifiedBy>
  <cp:revision>6</cp:revision>
  <dcterms:created xsi:type="dcterms:W3CDTF">2022-10-30T20:33:00Z</dcterms:created>
  <dcterms:modified xsi:type="dcterms:W3CDTF">2022-12-13T13:54:00Z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